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F8" w:rsidRDefault="005C24F8" w:rsidP="005C24F8">
      <w:pPr>
        <w:keepNext/>
        <w:jc w:val="center"/>
        <w:outlineLvl w:val="6"/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>Інформація</w:t>
      </w:r>
    </w:p>
    <w:p w:rsidR="005C24F8" w:rsidRDefault="005C24F8" w:rsidP="005C24F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5C24F8" w:rsidRDefault="005C24F8" w:rsidP="005C24F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які будуть залучені до проведення незалежної оцінки </w:t>
      </w:r>
    </w:p>
    <w:tbl>
      <w:tblPr>
        <w:tblW w:w="0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119"/>
        <w:gridCol w:w="2977"/>
        <w:gridCol w:w="1134"/>
        <w:gridCol w:w="2100"/>
      </w:tblGrid>
      <w:tr w:rsidR="005C24F8" w:rsidTr="005C24F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5C24F8" w:rsidRDefault="005C24F8">
            <w:pPr>
              <w:tabs>
                <w:tab w:val="num" w:pos="748"/>
                <w:tab w:val="left" w:pos="10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об’єкта оцінки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Адреса об’єкта оцінки                         м. Ніжин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Мета оцінки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Платник робіт з оцінки</w:t>
            </w:r>
          </w:p>
        </w:tc>
      </w:tr>
      <w:tr w:rsidR="005C24F8" w:rsidTr="005C24F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  <w:tab w:val="left" w:pos="156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Нежитлове  приміщення загальною площею 44,5*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Редькінська</w:t>
            </w:r>
            <w:proofErr w:type="spellEnd"/>
            <w:r>
              <w:rPr>
                <w:sz w:val="20"/>
                <w:szCs w:val="20"/>
                <w:lang w:val="uk-UA"/>
              </w:rPr>
              <w:t>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24F8" w:rsidRDefault="005C24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Оренда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24F8" w:rsidRDefault="005C24F8">
            <w:pPr>
              <w:tabs>
                <w:tab w:val="num" w:pos="748"/>
                <w:tab w:val="left" w:pos="10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Комунальне </w:t>
            </w:r>
            <w:proofErr w:type="spellStart"/>
            <w:r>
              <w:rPr>
                <w:sz w:val="20"/>
                <w:szCs w:val="20"/>
                <w:lang w:val="uk-UA"/>
              </w:rPr>
              <w:t>торгівельно</w:t>
            </w:r>
            <w:proofErr w:type="spellEnd"/>
            <w:r>
              <w:rPr>
                <w:sz w:val="20"/>
                <w:szCs w:val="20"/>
                <w:lang w:val="uk-UA"/>
              </w:rPr>
              <w:t>-виробниче підприємство «Школяр»</w:t>
            </w:r>
          </w:p>
        </w:tc>
      </w:tr>
    </w:tbl>
    <w:p w:rsidR="005C24F8" w:rsidRDefault="005C24F8" w:rsidP="005C24F8">
      <w:pPr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остаточний розмір буде визначено після проведення інвентаризації</w:t>
      </w:r>
    </w:p>
    <w:p w:rsidR="005C24F8" w:rsidRDefault="005C24F8" w:rsidP="005C2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Замовником незалежної оцінки є виконавчий комітет Ніжинської міської ради.</w:t>
      </w:r>
    </w:p>
    <w:p w:rsidR="005C24F8" w:rsidRDefault="005C24F8" w:rsidP="005C24F8">
      <w:pPr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Рекомендована ціна послуг з оцінки майна, що буде розглядатися конкурсною комісією під час обрання переможця - 1400,0грн. для нежитлових приміщень та їх частин. Вартість оцінки повинна включати вартість рецензування.</w:t>
      </w:r>
    </w:p>
    <w:p w:rsidR="005C24F8" w:rsidRDefault="005C24F8" w:rsidP="005C24F8">
      <w:pPr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Рецензування звіту про оцінку майна для цілей оренди повинно </w:t>
      </w:r>
      <w:proofErr w:type="spellStart"/>
      <w:r>
        <w:rPr>
          <w:sz w:val="28"/>
          <w:szCs w:val="28"/>
          <w:lang w:val="uk-UA"/>
        </w:rPr>
        <w:t>здійснюватись</w:t>
      </w:r>
      <w:proofErr w:type="spellEnd"/>
      <w:r>
        <w:rPr>
          <w:sz w:val="28"/>
          <w:szCs w:val="28"/>
          <w:lang w:val="uk-UA"/>
        </w:rPr>
        <w:t xml:space="preserve"> у державних та комунальних установах. </w:t>
      </w:r>
    </w:p>
    <w:p w:rsidR="005C24F8" w:rsidRDefault="005C24F8" w:rsidP="005C24F8">
      <w:pPr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5C24F8" w:rsidRDefault="005C24F8" w:rsidP="005C24F8">
      <w:pPr>
        <w:ind w:left="-709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конкурсної документації та </w:t>
      </w:r>
      <w:proofErr w:type="spellStart"/>
      <w:r>
        <w:rPr>
          <w:sz w:val="28"/>
          <w:szCs w:val="28"/>
        </w:rPr>
        <w:t>претендентів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конкурсу) </w:t>
      </w:r>
      <w:proofErr w:type="spellStart"/>
      <w:r>
        <w:rPr>
          <w:sz w:val="28"/>
          <w:szCs w:val="28"/>
        </w:rPr>
        <w:t>викладені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III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>.</w:t>
      </w:r>
    </w:p>
    <w:p w:rsidR="005C24F8" w:rsidRDefault="005C24F8" w:rsidP="005C24F8">
      <w:pPr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>
        <w:rPr>
          <w:b/>
          <w:sz w:val="28"/>
          <w:szCs w:val="28"/>
          <w:lang w:val="uk-UA"/>
        </w:rPr>
        <w:t xml:space="preserve">на об’єкти оцінки </w:t>
      </w:r>
      <w:r>
        <w:rPr>
          <w:sz w:val="28"/>
          <w:szCs w:val="28"/>
          <w:lang w:val="uk-UA"/>
        </w:rPr>
        <w:t xml:space="preserve">та з  обов’язковим зазначенням об’єкту оцінки, на які подається конкурсна документація, до загального відділу виконавчого комітету Ніжинської міської ради в робочі дні з 8-00 до 17-00  до </w:t>
      </w:r>
      <w:r>
        <w:rPr>
          <w:b/>
          <w:sz w:val="28"/>
          <w:szCs w:val="28"/>
          <w:lang w:val="uk-UA"/>
        </w:rPr>
        <w:t>18 грудня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2017 року</w:t>
      </w:r>
      <w:r>
        <w:rPr>
          <w:sz w:val="28"/>
          <w:szCs w:val="28"/>
          <w:lang w:val="uk-UA"/>
        </w:rPr>
        <w:t xml:space="preserve">  (включно)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Ніжин, площа ім. І . Франка, 1 к. 32.</w:t>
      </w:r>
    </w:p>
    <w:p w:rsidR="005C24F8" w:rsidRDefault="005C24F8" w:rsidP="005C24F8">
      <w:pPr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відбудеться </w:t>
      </w:r>
      <w:r>
        <w:rPr>
          <w:b/>
          <w:sz w:val="28"/>
          <w:szCs w:val="28"/>
          <w:lang w:val="uk-UA"/>
        </w:rPr>
        <w:t>21 грудня 2017</w:t>
      </w:r>
      <w:r>
        <w:rPr>
          <w:sz w:val="28"/>
          <w:szCs w:val="28"/>
          <w:lang w:val="uk-UA"/>
        </w:rPr>
        <w:t xml:space="preserve"> року,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5C24F8" w:rsidRDefault="005C24F8" w:rsidP="005C24F8">
      <w:pPr>
        <w:ind w:left="-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Ніжина, площа ім.  І. Франка, 1, к. 42.</w:t>
      </w:r>
    </w:p>
    <w:p w:rsidR="005C24F8" w:rsidRDefault="005C24F8" w:rsidP="005C24F8">
      <w:pPr>
        <w:tabs>
          <w:tab w:val="left" w:pos="4719"/>
        </w:tabs>
        <w:ind w:left="-709" w:firstLine="1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Телефон для довідок: (04631)  5-41-71 або 7-13-02.</w:t>
      </w:r>
    </w:p>
    <w:p w:rsidR="005C24F8" w:rsidRDefault="005C24F8" w:rsidP="005C24F8">
      <w:pPr>
        <w:ind w:left="-709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Відділ з управління та приватизації комунального майна виконавчого комітету Ніжинської міської ради.</w:t>
      </w:r>
      <w:r>
        <w:rPr>
          <w:sz w:val="28"/>
          <w:szCs w:val="28"/>
          <w:lang w:val="uk-UA"/>
        </w:rPr>
        <w:t xml:space="preserve"> </w:t>
      </w:r>
    </w:p>
    <w:p w:rsidR="005C24F8" w:rsidRDefault="005C24F8" w:rsidP="005C24F8">
      <w:pPr>
        <w:spacing w:after="120"/>
        <w:ind w:firstLine="708"/>
        <w:jc w:val="both"/>
        <w:rPr>
          <w:sz w:val="28"/>
          <w:szCs w:val="28"/>
        </w:rPr>
      </w:pPr>
    </w:p>
    <w:p w:rsidR="00122757" w:rsidRDefault="00122757"/>
    <w:sectPr w:rsidR="00122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34"/>
    <w:rsid w:val="00122757"/>
    <w:rsid w:val="005C24F8"/>
    <w:rsid w:val="009C3C10"/>
    <w:rsid w:val="00E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C6A58-EC2D-4632-8B50-7F0899A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Користувач Windows</cp:lastModifiedBy>
  <cp:revision>2</cp:revision>
  <dcterms:created xsi:type="dcterms:W3CDTF">2017-12-07T08:44:00Z</dcterms:created>
  <dcterms:modified xsi:type="dcterms:W3CDTF">2017-12-07T08:44:00Z</dcterms:modified>
</cp:coreProperties>
</file>